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1CC" w:rsidRPr="00D1134F" w:rsidRDefault="006551CC" w:rsidP="00D1134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D1134F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Доступ к информационным системам и информационно-телекоммуникационным сетям</w:t>
      </w:r>
    </w:p>
    <w:p w:rsidR="006551CC" w:rsidRPr="00D1134F" w:rsidRDefault="0030005F" w:rsidP="00D1134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1134F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24pt;height:24pt;z-index:251658240;mso-wrap-distance-left:0;mso-wrap-distance-right:0;mso-position-horizontal:left;mso-position-vertical-relative:line" o:allowoverlap="f">
            <w10:wrap type="square"/>
          </v:shape>
        </w:pict>
      </w:r>
      <w:proofErr w:type="gramStart"/>
      <w:r w:rsidR="006551CC"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1 сентября 2012 г. вступает в силу Федеральный закон Российской Федерации от 29 декабря 2010 г. N 436-ФЗ  </w:t>
      </w:r>
      <w:hyperlink r:id="rId4" w:history="1">
        <w:r w:rsidR="006551CC" w:rsidRPr="00D1134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«О защите детей от информации, причиняющей вред их здоровью и развитию»</w:t>
        </w:r>
      </w:hyperlink>
      <w:r w:rsidR="006551CC"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согласно которому содержание и художественное оформление информации, предназначенной для обучения детей в образовательных учреждениях, должны соответствовать содержанию и художественному оформлению информации для детей данного возраста.</w:t>
      </w:r>
      <w:proofErr w:type="gramEnd"/>
      <w:r w:rsidR="006551CC"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Информационная безопасность в целом и особенно детей — одна из центральных задач, которую необходимо решить для России.</w:t>
      </w:r>
    </w:p>
    <w:p w:rsidR="006551CC" w:rsidRPr="00D1134F" w:rsidRDefault="006551CC" w:rsidP="00D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1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Использование Интернета является безопасным, если выполняются три основных правила: 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13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Защитите свой компьютер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Регулярно обновляйте операционную систему.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Используйте антивирусную программу.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Применяйте брандмауэр.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Создавайте резервные копии важных файлов.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Будьте осторожны при загрузке новых файлов.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13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Защитите себя в Интернете</w:t>
      </w:r>
      <w:proofErr w:type="gramStart"/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С</w:t>
      </w:r>
      <w:proofErr w:type="gramEnd"/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осторожностью разглашайте личную информацию.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Помните, что в Интернете не вся информация надежна и не все пользователи откровенны.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13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Соблюдайте правила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Закону необходимо подчиняться даже в Интернете.</w:t>
      </w: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· При работе в Интернете не забывайте заботиться об остальных так же, как о себе.</w:t>
      </w:r>
    </w:p>
    <w:p w:rsidR="006551CC" w:rsidRPr="00D1134F" w:rsidRDefault="006551CC" w:rsidP="00D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13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Сведения о доступе к информационным системам и информационно-телекоммуникационным сетям в ГБОУ ООШ </w:t>
      </w:r>
      <w:proofErr w:type="spellStart"/>
      <w:r w:rsidRPr="00D113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</w:t>
      </w:r>
      <w:proofErr w:type="gramStart"/>
      <w:r w:rsidRPr="00D113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D113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</w:t>
      </w:r>
      <w:proofErr w:type="gramEnd"/>
      <w:r w:rsidR="00D113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етыровка</w:t>
      </w:r>
      <w:proofErr w:type="spellEnd"/>
    </w:p>
    <w:p w:rsidR="006551CC" w:rsidRPr="00D1134F" w:rsidRDefault="006551CC" w:rsidP="00D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13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         Одним из приоритетных направлений в деятельности школы является</w:t>
      </w:r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информатизация образовательного процесса, которая рассматривается как процесс, направленный на повышение эффективности и качества учебных занятий, и  </w:t>
      </w:r>
      <w:proofErr w:type="spell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администратирования</w:t>
      </w:r>
      <w:proofErr w:type="spell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посредством применения ИКТ (информационно-коммуникативных технологий).</w:t>
      </w:r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        Школьники имеют возможность работать в сети Интернет на уроках информатики и ежедневно в свободном доступе после уроков в компьютерном классе. В свободное от уроков время каждый желающий (учитель или ученик) при помощи администратора точки доступа к сети </w:t>
      </w:r>
      <w:proofErr w:type="spell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Интренет</w:t>
      </w:r>
      <w:proofErr w:type="spell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воспользоваться техническими и сетевыми ресурсами для </w:t>
      </w:r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выполнения учебных задач. В школе работает система фильтрации </w:t>
      </w:r>
      <w:proofErr w:type="spell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интернет-контента</w:t>
      </w:r>
      <w:proofErr w:type="spell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школе установлен фильтр Интернет Цензор</w:t>
      </w:r>
      <w:proofErr w:type="gram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6551CC" w:rsidRPr="00D1134F" w:rsidRDefault="006551CC" w:rsidP="00D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Рассматривая процессы повышения эффективности образовательного и управленческого процессов через призму информатизации, мы считаем, что школьный компьютер может и должен стать тем инструментом, который позволяет: во-первых, повысить эффективность учебных занятий, так  как: включение в урок мультимедиа материалов (видео, звука, иллюстрационного материала) повышает его </w:t>
      </w:r>
      <w:proofErr w:type="spell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наглядность</w:t>
      </w:r>
      <w:proofErr w:type="gram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;и</w:t>
      </w:r>
      <w:proofErr w:type="gram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спользование</w:t>
      </w:r>
      <w:proofErr w:type="spell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цифровых образовательных ресурсов предметной направленности позволяет организовать изучение материала каждым учащимся индивидуально, в наиболее предпочтительном для него </w:t>
      </w:r>
      <w:proofErr w:type="gram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</w:t>
      </w:r>
      <w:proofErr w:type="gram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компьютер позволяет включить </w:t>
      </w:r>
      <w:proofErr w:type="spell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межпредметные</w:t>
      </w:r>
      <w:proofErr w:type="spell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интеграционные процессы, так как он по своей сути инструмент </w:t>
      </w:r>
      <w:proofErr w:type="spell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надпредметный</w:t>
      </w:r>
      <w:proofErr w:type="spell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применение, к примеру, одних и тех же программных средств и алгоритмов при решении математических, физических, химических и других задач акцентирует внимание на общности изучаемых в рамках разных предметов тем и </w:t>
      </w:r>
      <w:proofErr w:type="spell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</w:t>
      </w:r>
      <w:proofErr w:type="gramStart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;с</w:t>
      </w:r>
      <w:proofErr w:type="gram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етевые</w:t>
      </w:r>
      <w:proofErr w:type="spellEnd"/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возможности компьютера позволяют выйти в поисках необходимой информации за рамки учебной аудитории, того объема информации, которая предоставляется учителем или родителями.</w:t>
      </w:r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В школе создан  постоянно пополняющийся и обновляющийся сайт, на котором располагается информация о школе и её основных направлениях, об истории и развитии школы и её традициях, об учащихся, о педагогических работниках. На сайте школы размещаются важные документы, касающиеся организации образовательного процесса – публичный отчет директора, документы, регламентирующие работу школы.</w:t>
      </w:r>
    </w:p>
    <w:p w:rsidR="006551CC" w:rsidRPr="00D1134F" w:rsidRDefault="0030005F" w:rsidP="006551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history="1">
        <w:r w:rsidRPr="00D1134F">
          <w:rPr>
            <w:rFonts w:ascii="Times New Roman" w:eastAsia="Times New Roman" w:hAnsi="Times New Roman" w:cs="Times New Roman"/>
            <w:color w:val="0069A9"/>
            <w:sz w:val="28"/>
            <w:szCs w:val="28"/>
            <w:lang w:eastAsia="ru-RU"/>
          </w:rPr>
          <w:pict>
            <v:shape id="_x0000_i1025" type="#_x0000_t75" alt="" href="http://www.saferinternet.ru/" style="width:300pt;height:150pt" o:button="t"/>
          </w:pict>
        </w:r>
      </w:hyperlink>
    </w:p>
    <w:p w:rsidR="006551CC" w:rsidRPr="00D1134F" w:rsidRDefault="006551CC" w:rsidP="006551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6551CC" w:rsidRPr="00D1134F" w:rsidRDefault="006551CC" w:rsidP="006551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922699" w:rsidRPr="00D1134F" w:rsidRDefault="00922699">
      <w:pPr>
        <w:rPr>
          <w:rFonts w:ascii="Times New Roman" w:hAnsi="Times New Roman" w:cs="Times New Roman"/>
          <w:sz w:val="28"/>
          <w:szCs w:val="28"/>
        </w:rPr>
      </w:pPr>
    </w:p>
    <w:sectPr w:rsidR="00922699" w:rsidRPr="00D1134F" w:rsidSect="00922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1CC"/>
    <w:rsid w:val="0030005F"/>
    <w:rsid w:val="006551CC"/>
    <w:rsid w:val="00922699"/>
    <w:rsid w:val="00A72B5D"/>
    <w:rsid w:val="00CA19A2"/>
    <w:rsid w:val="00D11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699"/>
  </w:style>
  <w:style w:type="paragraph" w:styleId="1">
    <w:name w:val="heading 1"/>
    <w:basedOn w:val="a"/>
    <w:link w:val="10"/>
    <w:uiPriority w:val="9"/>
    <w:qFormat/>
    <w:rsid w:val="006551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1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5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51CC"/>
  </w:style>
  <w:style w:type="character" w:styleId="a4">
    <w:name w:val="Hyperlink"/>
    <w:basedOn w:val="a0"/>
    <w:uiPriority w:val="99"/>
    <w:semiHidden/>
    <w:unhideWhenUsed/>
    <w:rsid w:val="006551CC"/>
    <w:rPr>
      <w:color w:val="0000FF"/>
      <w:u w:val="single"/>
    </w:rPr>
  </w:style>
  <w:style w:type="character" w:styleId="a5">
    <w:name w:val="Strong"/>
    <w:basedOn w:val="a0"/>
    <w:uiPriority w:val="22"/>
    <w:qFormat/>
    <w:rsid w:val="006551CC"/>
    <w:rPr>
      <w:b/>
      <w:bCs/>
    </w:rPr>
  </w:style>
  <w:style w:type="paragraph" w:styleId="a6">
    <w:name w:val="No Spacing"/>
    <w:basedOn w:val="a"/>
    <w:uiPriority w:val="1"/>
    <w:qFormat/>
    <w:rsid w:val="0065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5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ferinternet.ru/" TargetMode="External"/><Relationship Id="rId4" Type="http://schemas.openxmlformats.org/officeDocument/2006/relationships/hyperlink" Target="http://novopetrovka.ucoz.ru/dostupinternet/zakon_internet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559</Words>
  <Characters>3188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Светлана</cp:lastModifiedBy>
  <cp:revision>4</cp:revision>
  <dcterms:created xsi:type="dcterms:W3CDTF">2016-03-27T13:50:00Z</dcterms:created>
  <dcterms:modified xsi:type="dcterms:W3CDTF">2021-10-31T12:57:00Z</dcterms:modified>
</cp:coreProperties>
</file>